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45" w:rsidRPr="00E01345" w:rsidRDefault="00E01345" w:rsidP="00E01345">
      <w:pPr>
        <w:pStyle w:val="c7"/>
        <w:jc w:val="center"/>
        <w:rPr>
          <w:b/>
          <w:color w:val="7030A0"/>
          <w:sz w:val="36"/>
        </w:rPr>
      </w:pPr>
      <w:r w:rsidRPr="00E01345">
        <w:rPr>
          <w:b/>
          <w:color w:val="7030A0"/>
          <w:sz w:val="36"/>
        </w:rPr>
        <w:t>Как легко выучить стихи</w:t>
      </w:r>
    </w:p>
    <w:p w:rsidR="00E01345" w:rsidRPr="00E01345" w:rsidRDefault="00E01345" w:rsidP="00E01345">
      <w:pPr>
        <w:pStyle w:val="c7"/>
        <w:jc w:val="center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1. Если задано несколько уроков на дом, то стихотворение должно быть первым в списке.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2. Тихо и спокойно прочитайте стихотворение с целью ознакомления.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3. Найдите незнакомые слова и выражения, узнайте их смысл.</w:t>
      </w:r>
      <w:r w:rsidRPr="00E01345">
        <w:rPr>
          <w:color w:val="002060"/>
          <w:sz w:val="28"/>
        </w:rPr>
        <w:t xml:space="preserve"> </w:t>
      </w:r>
    </w:p>
    <w:p w:rsidR="00E01345" w:rsidRPr="00E01345" w:rsidRDefault="00E01345" w:rsidP="00E01345">
      <w:pPr>
        <w:pStyle w:val="c7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 xml:space="preserve">4. Прочитайте еще раз стихотворение вслух, соблюдая интонацию, ритмичность, выразительность. 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 xml:space="preserve">5. Спустя несколько минут, попробуйте рассказать стихотворение, подсматривая в текст по мере необходимости, </w:t>
      </w:r>
      <w:proofErr w:type="gramStart"/>
      <w:r w:rsidRPr="00E01345">
        <w:rPr>
          <w:rStyle w:val="c2"/>
          <w:color w:val="002060"/>
          <w:sz w:val="28"/>
        </w:rPr>
        <w:t>но</w:t>
      </w:r>
      <w:proofErr w:type="gramEnd"/>
      <w:r w:rsidRPr="00E01345">
        <w:rPr>
          <w:rStyle w:val="c2"/>
          <w:color w:val="002060"/>
          <w:sz w:val="28"/>
        </w:rPr>
        <w:t xml:space="preserve"> не читая его полностью. Повторите 3-4 раза, стараясь с каждым разом уменьшать количество подсматриваний.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6. Поделите стих на четверостишия. Даже если в печатном варианте таких разделений нет, то можно аккуратно это сделать карандашом.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7. Прочтите первое четверостишие, закройте страницу и повторите это четверостишие наизусть. Повторяйте этот этап около 5 -7 раз.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8. Так же выучите второе четверостишие.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 xml:space="preserve">9. Объедините </w:t>
      </w:r>
      <w:proofErr w:type="gramStart"/>
      <w:r w:rsidRPr="00E01345">
        <w:rPr>
          <w:rStyle w:val="c2"/>
          <w:color w:val="002060"/>
          <w:sz w:val="28"/>
        </w:rPr>
        <w:t>выученное</w:t>
      </w:r>
      <w:proofErr w:type="gramEnd"/>
      <w:r w:rsidRPr="00E01345">
        <w:rPr>
          <w:rStyle w:val="c2"/>
          <w:color w:val="002060"/>
          <w:sz w:val="28"/>
        </w:rPr>
        <w:t xml:space="preserve"> и расскажите две строфы вместе.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10. Только после этого переходите к следующим четверостишиям.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2"/>
          <w:color w:val="002060"/>
          <w:sz w:val="28"/>
        </w:rPr>
        <w:t>11. Когда вы закончили изучение последней строфы, прочтите стихотворение еще раз по книге вслух с выражением. Закройте книгу и также выразительно расскажите его наизусть.</w:t>
      </w:r>
    </w:p>
    <w:p w:rsidR="00E01345" w:rsidRPr="00E01345" w:rsidRDefault="00E01345" w:rsidP="00E01345">
      <w:pPr>
        <w:pStyle w:val="c4"/>
        <w:rPr>
          <w:color w:val="002060"/>
          <w:sz w:val="28"/>
        </w:rPr>
      </w:pPr>
      <w:r w:rsidRPr="00E01345">
        <w:rPr>
          <w:rStyle w:val="c14"/>
          <w:color w:val="002060"/>
          <w:sz w:val="28"/>
        </w:rPr>
        <w:t>12. Спустя некоторое время повторите стихотворение наизусть.</w:t>
      </w:r>
    </w:p>
    <w:p w:rsidR="003A4A99" w:rsidRDefault="003A4A99"/>
    <w:sectPr w:rsidR="003A4A99" w:rsidSect="00E01345">
      <w:pgSz w:w="11906" w:h="16838"/>
      <w:pgMar w:top="1134" w:right="850" w:bottom="1134" w:left="1701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45"/>
    <w:rsid w:val="003A4A99"/>
    <w:rsid w:val="00E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1345"/>
  </w:style>
  <w:style w:type="character" w:customStyle="1" w:styleId="c14">
    <w:name w:val="c14"/>
    <w:basedOn w:val="a0"/>
    <w:rsid w:val="00E01345"/>
  </w:style>
  <w:style w:type="character" w:customStyle="1" w:styleId="c6">
    <w:name w:val="c6"/>
    <w:basedOn w:val="a0"/>
    <w:rsid w:val="00E01345"/>
  </w:style>
  <w:style w:type="character" w:styleId="a3">
    <w:name w:val="Hyperlink"/>
    <w:basedOn w:val="a0"/>
    <w:uiPriority w:val="99"/>
    <w:semiHidden/>
    <w:unhideWhenUsed/>
    <w:rsid w:val="00E01345"/>
    <w:rPr>
      <w:color w:val="0000FF"/>
      <w:u w:val="single"/>
    </w:rPr>
  </w:style>
  <w:style w:type="paragraph" w:customStyle="1" w:styleId="c4">
    <w:name w:val="c4"/>
    <w:basedOn w:val="a"/>
    <w:rsid w:val="00E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2016-01-08T12:57:00Z</dcterms:created>
  <dcterms:modified xsi:type="dcterms:W3CDTF">2016-01-08T13:02:00Z</dcterms:modified>
</cp:coreProperties>
</file>